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EB" w:rsidRDefault="00CF4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Hey </w:t>
      </w:r>
      <w:proofErr w:type="gramStart"/>
      <w:r>
        <w:rPr>
          <w:color w:val="000000"/>
          <w:sz w:val="24"/>
          <w:szCs w:val="24"/>
        </w:rPr>
        <w:t>there !</w:t>
      </w:r>
      <w:proofErr w:type="gramEnd"/>
    </w:p>
    <w:p w:rsidR="00B276EB" w:rsidRDefault="00CF4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are happy that you have the chance to read this!   A bit of introduction.  </w:t>
      </w:r>
      <w:r>
        <w:rPr>
          <w:color w:val="000000"/>
          <w:sz w:val="24"/>
          <w:szCs w:val="24"/>
        </w:rPr>
        <w:t xml:space="preserve">Before filling application form please see our </w:t>
      </w:r>
      <w:proofErr w:type="spellStart"/>
      <w:r>
        <w:rPr>
          <w:color w:val="000000"/>
          <w:sz w:val="24"/>
          <w:szCs w:val="24"/>
        </w:rPr>
        <w:t>prezi</w:t>
      </w:r>
      <w:proofErr w:type="spellEnd"/>
      <w:r>
        <w:rPr>
          <w:color w:val="000000"/>
          <w:sz w:val="24"/>
          <w:szCs w:val="24"/>
        </w:rPr>
        <w:t xml:space="preserve"> presentation (</w:t>
      </w:r>
      <w:hyperlink r:id="rId5">
        <w:r>
          <w:rPr>
            <w:color w:val="0000FF"/>
            <w:sz w:val="24"/>
            <w:szCs w:val="24"/>
            <w:u w:val="single"/>
          </w:rPr>
          <w:t>http://prezi.com/fibpf_a2rqgx/?utm_campaign=share&amp;utm_medium=copy</w:t>
        </w:r>
      </w:hyperlink>
      <w:r>
        <w:rPr>
          <w:color w:val="000000"/>
          <w:sz w:val="24"/>
          <w:szCs w:val="24"/>
        </w:rPr>
        <w:t>)</w:t>
      </w:r>
    </w:p>
    <w:p w:rsidR="00B276EB" w:rsidRDefault="00CF4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and</w:t>
      </w:r>
      <w:proofErr w:type="gramEnd"/>
      <w:r>
        <w:rPr>
          <w:color w:val="000000"/>
          <w:sz w:val="24"/>
          <w:szCs w:val="24"/>
        </w:rPr>
        <w:t xml:space="preserve"> YouTube movie prepared by ex </w:t>
      </w:r>
      <w:r>
        <w:rPr>
          <w:sz w:val="24"/>
          <w:szCs w:val="24"/>
        </w:rPr>
        <w:t xml:space="preserve">ESC </w:t>
      </w:r>
      <w:r>
        <w:rPr>
          <w:color w:val="000000"/>
          <w:sz w:val="24"/>
          <w:szCs w:val="24"/>
        </w:rPr>
        <w:t xml:space="preserve">Volunteers: </w:t>
      </w:r>
    </w:p>
    <w:p w:rsidR="00B276EB" w:rsidRDefault="00CF4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hyperlink r:id="rId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https://www.youtube.com/channel/UCrtBBOipEKUAvegceod1t1A</w:t>
        </w:r>
      </w:hyperlink>
    </w:p>
    <w:p w:rsidR="00B276EB" w:rsidRDefault="00DD7B20" w:rsidP="00DD7B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05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WHO ARE WE? 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 </w:t>
      </w:r>
      <w:r>
        <w:rPr>
          <w:sz w:val="24"/>
          <w:szCs w:val="24"/>
        </w:rPr>
        <w:t xml:space="preserve">Volunteering projects </w:t>
      </w:r>
      <w:r>
        <w:rPr>
          <w:color w:val="000000"/>
          <w:sz w:val="24"/>
          <w:szCs w:val="24"/>
        </w:rPr>
        <w:t xml:space="preserve">team </w:t>
      </w:r>
      <w:proofErr w:type="gramStart"/>
      <w:r>
        <w:rPr>
          <w:color w:val="000000"/>
          <w:sz w:val="24"/>
          <w:szCs w:val="24"/>
        </w:rPr>
        <w:t>members  are</w:t>
      </w:r>
      <w:proofErr w:type="gramEnd"/>
      <w:r>
        <w:rPr>
          <w:color w:val="000000"/>
          <w:sz w:val="24"/>
          <w:szCs w:val="24"/>
        </w:rPr>
        <w:t xml:space="preserve">: 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Ula</w:t>
      </w:r>
      <w:proofErr w:type="spellEnd"/>
      <w:r>
        <w:rPr>
          <w:color w:val="000000"/>
          <w:sz w:val="24"/>
          <w:szCs w:val="24"/>
        </w:rPr>
        <w:t xml:space="preserve">  and</w:t>
      </w:r>
      <w:proofErr w:type="gramEnd"/>
      <w:r>
        <w:rPr>
          <w:color w:val="000000"/>
          <w:sz w:val="24"/>
          <w:szCs w:val="24"/>
        </w:rPr>
        <w:t xml:space="preserve"> Ola the project </w:t>
      </w:r>
      <w:proofErr w:type="spellStart"/>
      <w:r>
        <w:rPr>
          <w:color w:val="000000"/>
          <w:sz w:val="24"/>
          <w:szCs w:val="24"/>
        </w:rPr>
        <w:t>coordinators,</w:t>
      </w:r>
      <w:r>
        <w:rPr>
          <w:sz w:val="24"/>
          <w:szCs w:val="24"/>
        </w:rPr>
        <w:t>Kamila,Gabriela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Ania,Kasia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Piotr,Justyna</w:t>
      </w:r>
      <w:proofErr w:type="spellEnd"/>
      <w:r>
        <w:rPr>
          <w:color w:val="000000"/>
          <w:sz w:val="24"/>
          <w:szCs w:val="24"/>
        </w:rPr>
        <w:t xml:space="preserve"> - work coordinators, Mentors and other people who wait for you!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Where: </w:t>
      </w:r>
      <w:proofErr w:type="spellStart"/>
      <w:r>
        <w:rPr>
          <w:color w:val="000000"/>
          <w:sz w:val="24"/>
          <w:szCs w:val="24"/>
        </w:rPr>
        <w:t>Łódź</w:t>
      </w:r>
      <w:proofErr w:type="spellEnd"/>
      <w:r>
        <w:rPr>
          <w:color w:val="000000"/>
          <w:sz w:val="24"/>
          <w:szCs w:val="24"/>
        </w:rPr>
        <w:t xml:space="preserve">, Poland – Educational Center 3 Floors (Foundation Institute of Creative Actions + FERSO Foundation) 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When:  </w:t>
      </w:r>
      <w:proofErr w:type="gramStart"/>
      <w:r>
        <w:rPr>
          <w:color w:val="000000"/>
          <w:sz w:val="24"/>
          <w:szCs w:val="24"/>
        </w:rPr>
        <w:t>Duration  of</w:t>
      </w:r>
      <w:proofErr w:type="gramEnd"/>
      <w:r>
        <w:rPr>
          <w:color w:val="000000"/>
          <w:sz w:val="24"/>
          <w:szCs w:val="24"/>
        </w:rPr>
        <w:t xml:space="preserve"> all activities -01.09.2019-31.07.2020  - it means that volunteer have to participate in whole project!</w:t>
      </w: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Each </w:t>
      </w:r>
      <w:proofErr w:type="gramStart"/>
      <w:r>
        <w:rPr>
          <w:b/>
          <w:color w:val="000000"/>
          <w:sz w:val="24"/>
          <w:szCs w:val="24"/>
        </w:rPr>
        <w:t>volunteer  ne</w:t>
      </w:r>
      <w:r>
        <w:rPr>
          <w:b/>
          <w:color w:val="000000"/>
          <w:sz w:val="24"/>
          <w:szCs w:val="24"/>
        </w:rPr>
        <w:t>eds</w:t>
      </w:r>
      <w:proofErr w:type="gramEnd"/>
      <w:r>
        <w:rPr>
          <w:b/>
          <w:color w:val="000000"/>
          <w:sz w:val="24"/>
          <w:szCs w:val="24"/>
        </w:rPr>
        <w:t xml:space="preserve"> to choose activities according to his/her own path – topic. 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Please make a choice from proposals from </w:t>
      </w:r>
      <w:proofErr w:type="spellStart"/>
      <w:r>
        <w:rPr>
          <w:b/>
          <w:color w:val="000000"/>
          <w:sz w:val="24"/>
          <w:szCs w:val="24"/>
        </w:rPr>
        <w:t>attachement</w:t>
      </w:r>
      <w:proofErr w:type="spellEnd"/>
      <w:r>
        <w:rPr>
          <w:b/>
          <w:color w:val="000000"/>
          <w:sz w:val="24"/>
          <w:szCs w:val="24"/>
        </w:rPr>
        <w:t xml:space="preserve"> according to your needs and that you think fit better to your personality, characteristic, topics you like, way of working that you like, competences you ‘d like to develop. </w:t>
      </w:r>
      <w:proofErr w:type="gramStart"/>
      <w:r>
        <w:rPr>
          <w:b/>
          <w:color w:val="000000"/>
          <w:sz w:val="24"/>
          <w:szCs w:val="24"/>
        </w:rPr>
        <w:t>working</w:t>
      </w:r>
      <w:proofErr w:type="gramEnd"/>
      <w:r>
        <w:rPr>
          <w:b/>
          <w:color w:val="000000"/>
          <w:sz w:val="24"/>
          <w:szCs w:val="24"/>
        </w:rPr>
        <w:t xml:space="preserve"> groups. 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You will hav</w:t>
      </w:r>
      <w:r>
        <w:rPr>
          <w:b/>
          <w:color w:val="000000"/>
          <w:sz w:val="24"/>
          <w:szCs w:val="24"/>
        </w:rPr>
        <w:t xml:space="preserve">e a space to make your ideas – so which one topic is closest to you?    REMEMBER it will be </w:t>
      </w:r>
      <w:proofErr w:type="spellStart"/>
      <w:r>
        <w:rPr>
          <w:b/>
          <w:color w:val="000000"/>
          <w:sz w:val="24"/>
          <w:szCs w:val="24"/>
        </w:rPr>
        <w:t>sth</w:t>
      </w:r>
      <w:proofErr w:type="spellEnd"/>
      <w:r>
        <w:rPr>
          <w:b/>
          <w:color w:val="000000"/>
          <w:sz w:val="24"/>
          <w:szCs w:val="24"/>
        </w:rPr>
        <w:t xml:space="preserve"> that you will do for 11 months.</w:t>
      </w: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Please put X to chosen activity that you would like to be part of: </w:t>
      </w:r>
    </w:p>
    <w:p w:rsidR="00B276EB" w:rsidRDefault="00CF4C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School or </w:t>
      </w:r>
      <w:proofErr w:type="gramStart"/>
      <w:r>
        <w:rPr>
          <w:b/>
          <w:color w:val="000000"/>
          <w:sz w:val="24"/>
          <w:szCs w:val="24"/>
        </w:rPr>
        <w:t xml:space="preserve">library  </w:t>
      </w:r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you can choose both topics as well)</w:t>
      </w: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12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620"/>
        <w:gridCol w:w="4692"/>
        <w:gridCol w:w="887"/>
      </w:tblGrid>
      <w:tr w:rsidR="00B276EB">
        <w:trPr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Project theme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What?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B276EB" w:rsidRDefault="00CF4CC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Examples of your tasks while volunteering in your chosen activity</w:t>
            </w:r>
          </w:p>
          <w:p w:rsidR="00B276EB" w:rsidRDefault="00B2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WHO? 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Good activity  for someone who - skills and motivation that will help in your work in a given activity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Put X on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activities  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choose</w:t>
            </w:r>
          </w:p>
        </w:tc>
      </w:tr>
      <w:tr w:rsidR="00B276EB">
        <w:trPr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Primary school</w:t>
            </w:r>
          </w:p>
          <w:p w:rsidR="00B276EB" w:rsidRDefault="00B2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B2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hanging="39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organizing and conducting international workshops about cultures, traditions and customs, language</w:t>
            </w:r>
          </w:p>
          <w:p w:rsidR="00B276EB" w:rsidRDefault="00CF4CC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hanging="39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 with activities resulting from school life (festivals, trips, events)</w:t>
            </w:r>
          </w:p>
          <w:p w:rsidR="00B276EB" w:rsidRDefault="00CF4CC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hanging="39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 games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dances, songs, etc.</w:t>
            </w:r>
          </w:p>
          <w:p w:rsidR="00B276EB" w:rsidRDefault="00CF4CC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hanging="39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outdoor games, promotion of physical culture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healthy lifestyle</w:t>
            </w:r>
          </w:p>
          <w:p w:rsidR="00B276EB" w:rsidRDefault="00CF4CC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hanging="39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 with the charity campaigns</w:t>
            </w:r>
          </w:p>
          <w:p w:rsidR="00B276EB" w:rsidRDefault="00CF4CC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hanging="39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organizing art competitions and quizzes about the European countries, a short drama, </w:t>
            </w:r>
          </w:p>
          <w:p w:rsidR="00B276EB" w:rsidRDefault="00CF4CC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hanging="39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handmade,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classes, creating stories and illustrations for them</w:t>
            </w:r>
          </w:p>
          <w:p w:rsidR="00B276EB" w:rsidRDefault="00CF4CC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hanging="39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creating graphics design, decorations for school’s needs and its activities</w:t>
            </w:r>
          </w:p>
          <w:p w:rsidR="00B276EB" w:rsidRDefault="00CF4CC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hanging="39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implementing your initiatives, ideas, mini projects</w:t>
            </w:r>
          </w:p>
          <w:p w:rsidR="00B276EB" w:rsidRDefault="00CF4CC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hanging="39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joining the events, trips and other activities outside the institution</w:t>
            </w:r>
          </w:p>
          <w:p w:rsidR="00B276EB" w:rsidRDefault="00CF4CC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hanging="39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…. and a lot of space for your own ideas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☺</w:t>
            </w:r>
          </w:p>
          <w:p w:rsidR="00B276EB" w:rsidRDefault="00B2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20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20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openness to work with children, youth,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20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willingness to learn the methods and tools of working with various groups of recipients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20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willingness to cooperate with a team of school coordinators and employees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20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openness to organization and participation in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xternal events, trips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20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openness to help children and young people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20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willingness to learn about the ways schools operate in Poland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20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willingness to share knowledge and experience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20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willingness to create your own ideas, projects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20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positive attitude to coope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 with people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 all ages</w:t>
            </w:r>
          </w:p>
          <w:p w:rsidR="00B276EB" w:rsidRDefault="00B2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20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B2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rPr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Library</w:t>
            </w:r>
          </w:p>
          <w:p w:rsidR="00B276EB" w:rsidRDefault="00B2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organizing  and conducting workshops for children, youth and seniors</w:t>
            </w:r>
          </w:p>
          <w:p w:rsidR="00B276EB" w:rsidRDefault="00CF4C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preparing and conducting workshops about a selected children's book;</w:t>
            </w:r>
          </w:p>
          <w:p w:rsidR="00B276EB" w:rsidRDefault="00CF4C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information about cultures of particular countries, culinary, language, about games, dances, national songs, handmade;</w:t>
            </w:r>
          </w:p>
          <w:p w:rsidR="00B276EB" w:rsidRDefault="00CF4C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common creation of stories and fairytales, book covers,;</w:t>
            </w:r>
          </w:p>
          <w:p w:rsidR="00B276EB" w:rsidRDefault="00CF4C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creating graphics design, decorations for library needs and its activities;</w:t>
            </w:r>
          </w:p>
          <w:p w:rsidR="00B276EB" w:rsidRDefault="00CF4C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organizing exhibitions on the subject of book heroes- to arrange European Librarian Clubs associated to different country in each library</w:t>
            </w:r>
          </w:p>
          <w:p w:rsidR="00B276EB" w:rsidRDefault="00CF4C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organize art competitions and quizzes about the European countries, a short drama, </w:t>
            </w:r>
          </w:p>
          <w:p w:rsidR="00B276EB" w:rsidRDefault="00CF4C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help prepare displays of childr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en books with the focus on the characters from these countries, guides, maps, pictures that show scenery, monuments, accessories related to that country.</w:t>
            </w:r>
          </w:p>
          <w:p w:rsidR="00B276EB" w:rsidRDefault="00CF4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51"/>
              </w:tabs>
              <w:ind w:left="713" w:hanging="4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creating and taking part in different competitions for children and their parents </w:t>
            </w:r>
          </w:p>
          <w:p w:rsidR="00B276EB" w:rsidRDefault="00CF4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51"/>
              </w:tabs>
              <w:ind w:left="713" w:hanging="4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joining the events,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trips and other activities outside the institution</w:t>
            </w:r>
          </w:p>
          <w:p w:rsidR="00B276EB" w:rsidRDefault="00CF4C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…. and a lot of space for your own ideas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☺</w:t>
            </w: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51"/>
              </w:tabs>
              <w:ind w:left="720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76EB" w:rsidRDefault="00B2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20" w:hanging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openness to work with various age groups - children, youth, adults, and seniors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willingness to learn the methods and tools of working with various groups 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willingness to cooperate with a team of library coordinators and employees and cooperating organizations (schools, kindergartens)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openness to organization and participation in external events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willingness to learn about work of libraries work in Poland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willingness to share knowledge and experience</w:t>
            </w:r>
          </w:p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positive attitude to cooperate with people of all ages</w:t>
            </w:r>
          </w:p>
          <w:p w:rsidR="00B276EB" w:rsidRDefault="00B2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ind w:left="713" w:hanging="42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B2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rPr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Kindergarten 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 activity: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creating and preparing workshops and activities for children 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arrange extra activities and takes part in events organized by other institutions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taking part in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created by the institution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creating and taking part in different compet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itions for children and their parents 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joining the events, trips and other activities outside the institution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working with different topics in the kindergarten - Please mark the topic that is the closest to you and that you would like to carry the most with children (put “x” near to it) : 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ecology …. </w:t>
            </w:r>
          </w:p>
          <w:p w:rsidR="00B276EB" w:rsidRPr="00DD7B20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culture ….  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global education …. </w:t>
            </w: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head and heart open to children - not only to work with them, but above all to be with them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willingness to cooperate with a team of other teachers in kindergarten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willingness to learn the methods and tools of working with a group, including children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positive attitude to cooperation with people of all ages</w:t>
            </w: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B2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rPr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br/>
            </w:r>
            <w:r>
              <w:rPr>
                <w:rFonts w:ascii="Arial" w:eastAsia="Arial" w:hAnsi="Arial" w:cs="Arial"/>
                <w:color w:val="212121"/>
                <w:sz w:val="22"/>
                <w:szCs w:val="22"/>
                <w:highlight w:val="white"/>
              </w:rPr>
              <w:t xml:space="preserve">Educational center </w:t>
            </w:r>
            <w:r>
              <w:rPr>
                <w:rFonts w:ascii="Arial" w:eastAsia="Arial" w:hAnsi="Arial" w:cs="Arial"/>
                <w:color w:val="212121"/>
                <w:sz w:val="22"/>
                <w:szCs w:val="22"/>
                <w:highlight w:val="white"/>
              </w:rPr>
              <w:br/>
              <w:t>„3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Floors” 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Main aim of that activity is to cooperate with team of non-formal education center, by supporting others’ projects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running  your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own. Possibility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how to manage project and create your educational activities. </w:t>
            </w:r>
          </w:p>
          <w:p w:rsidR="00B276EB" w:rsidRDefault="00CF4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Support coordinator of international projects </w:t>
            </w:r>
          </w:p>
          <w:p w:rsidR="00B276EB" w:rsidRDefault="00CF4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support of the local projects coordinator (various activities necessary for the implementation of the project)</w:t>
            </w:r>
          </w:p>
          <w:p w:rsidR="00B276EB" w:rsidRDefault="00CF4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running workshops and activities about culture/  health for adults (seniors, families) </w:t>
            </w:r>
          </w:p>
          <w:p w:rsidR="00B276EB" w:rsidRDefault="00CF4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upport in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 running animation in an intergenerational home, coordinated by us</w:t>
            </w:r>
          </w:p>
          <w:p w:rsidR="00B276EB" w:rsidRDefault="00CF4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highlight w:val="white"/>
              </w:rPr>
              <w:t>conducting activities in the city space for various age groups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CF4C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positive attitude to cooperation with people of all ages</w:t>
            </w:r>
          </w:p>
          <w:p w:rsidR="00B276EB" w:rsidRDefault="00CF4CC0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willingness to learn the methods and tools of working with a group - above all, adults and seniors</w:t>
            </w:r>
          </w:p>
          <w:p w:rsidR="00B276EB" w:rsidRDefault="00CF4CC0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willingness to learn the project work - from the stage of project creation through the implementation stage</w:t>
            </w:r>
          </w:p>
          <w:p w:rsidR="00B276EB" w:rsidRDefault="00CF4CC0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need for a diverse, variable work - when 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comes to tasks, a target group and work mode (from sitting behind a desk - to organizing matters outside)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6EB" w:rsidRDefault="00B27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B276EB" w:rsidRDefault="00B276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B276EB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Additional </w:t>
      </w:r>
      <w:r>
        <w:rPr>
          <w:b/>
          <w:color w:val="000000"/>
          <w:sz w:val="24"/>
          <w:szCs w:val="24"/>
        </w:rPr>
        <w:t>proposed activities for all volunteers: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participation</w:t>
      </w:r>
      <w:proofErr w:type="gramEnd"/>
      <w:r>
        <w:rPr>
          <w:color w:val="000000"/>
          <w:sz w:val="24"/>
          <w:szCs w:val="24"/>
        </w:rPr>
        <w:t xml:space="preserve"> in Common Wednesdays – day of </w:t>
      </w:r>
      <w:proofErr w:type="spellStart"/>
      <w:r>
        <w:rPr>
          <w:color w:val="000000"/>
          <w:sz w:val="24"/>
          <w:szCs w:val="24"/>
        </w:rPr>
        <w:t>profesional</w:t>
      </w:r>
      <w:proofErr w:type="spellEnd"/>
      <w:r>
        <w:rPr>
          <w:color w:val="000000"/>
          <w:sz w:val="24"/>
          <w:szCs w:val="24"/>
        </w:rPr>
        <w:t xml:space="preserve"> and personal development - workshops, trainings, meetings for all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workshops</w:t>
      </w:r>
      <w:proofErr w:type="gramEnd"/>
      <w:r>
        <w:rPr>
          <w:color w:val="000000"/>
          <w:sz w:val="24"/>
          <w:szCs w:val="24"/>
        </w:rPr>
        <w:t xml:space="preserve"> about making short movies, 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visits other in</w:t>
      </w:r>
      <w:r>
        <w:rPr>
          <w:sz w:val="24"/>
          <w:szCs w:val="24"/>
        </w:rPr>
        <w:t>sti</w:t>
      </w:r>
      <w:r>
        <w:rPr>
          <w:color w:val="000000"/>
          <w:sz w:val="24"/>
          <w:szCs w:val="24"/>
        </w:rPr>
        <w:t>tutions and organizations in our city,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cooperation</w:t>
      </w:r>
      <w:proofErr w:type="gramEnd"/>
      <w:r>
        <w:rPr>
          <w:color w:val="000000"/>
          <w:sz w:val="24"/>
          <w:szCs w:val="24"/>
        </w:rPr>
        <w:t xml:space="preserve"> in projects focusin</w:t>
      </w:r>
      <w:r>
        <w:rPr>
          <w:color w:val="000000"/>
          <w:sz w:val="24"/>
          <w:szCs w:val="24"/>
        </w:rPr>
        <w:t xml:space="preserve">g on working with adults and seniors or youth and children  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international</w:t>
      </w:r>
      <w:proofErr w:type="gramEnd"/>
      <w:r>
        <w:rPr>
          <w:color w:val="000000"/>
          <w:sz w:val="24"/>
          <w:szCs w:val="24"/>
        </w:rPr>
        <w:t xml:space="preserve"> cooperation projects (ex. Erasmus +) – support coordinator 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workshops according to volunteers’ skills, interests, on environment, art, culture, promoting reading, history, healt</w:t>
      </w:r>
      <w:r>
        <w:rPr>
          <w:color w:val="000000"/>
          <w:sz w:val="24"/>
          <w:szCs w:val="24"/>
        </w:rPr>
        <w:t>hy lifestyle, etc.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polish language classes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preparing and organizing indoor and outdoor activities for local community</w:t>
      </w:r>
    </w:p>
    <w:p w:rsidR="00B276EB" w:rsidRDefault="00CF4CC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any</w:t>
      </w:r>
      <w:proofErr w:type="gramEnd"/>
      <w:r>
        <w:rPr>
          <w:color w:val="000000"/>
          <w:sz w:val="24"/>
          <w:szCs w:val="24"/>
        </w:rPr>
        <w:t xml:space="preserve"> other ideas that will appear during project</w:t>
      </w:r>
    </w:p>
    <w:p w:rsidR="00B276EB" w:rsidRDefault="00B276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B276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B276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B276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6EB" w:rsidRDefault="00CF4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WHO ARE YOU?</w:t>
      </w:r>
    </w:p>
    <w:tbl>
      <w:tblPr>
        <w:tblStyle w:val="a0"/>
        <w:tblW w:w="948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168"/>
        <w:gridCol w:w="6320"/>
      </w:tblGrid>
      <w:tr w:rsidR="00B276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Please put your picture here &gt;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 w:rsidTr="00CF4CC0">
        <w:trPr>
          <w:trHeight w:val="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Name and surname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rPr>
          <w:trHeight w:val="46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Country</w:t>
            </w: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rPr>
          <w:trHeight w:val="46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rPr>
          <w:trHeight w:val="46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rPr>
          <w:trHeight w:val="46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Age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Gender:</w:t>
            </w: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Language skills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(scale  none 1 - 5 fluent )</w:t>
            </w:r>
          </w:p>
        </w:tc>
      </w:tr>
      <w:tr w:rsidR="00B276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English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Others (which)?</w:t>
            </w: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Email:</w:t>
            </w: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Phone number + country code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B276E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B276E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76EB">
        <w:trPr>
          <w:trHeight w:val="6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skype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(needed in case of added interview) </w:t>
            </w:r>
          </w:p>
          <w:p w:rsidR="00B276EB" w:rsidRDefault="00B2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B276E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76E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6EB" w:rsidRDefault="00CF4CC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Sending organization   details</w:t>
            </w:r>
            <w:r>
              <w:rPr>
                <w:color w:val="000000"/>
                <w:sz w:val="24"/>
                <w:szCs w:val="24"/>
              </w:rPr>
              <w:t xml:space="preserve"> (name, address, mail  contact) Nr of   PIC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EB" w:rsidRDefault="00F003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Association of citizens Youth Can</w:t>
            </w:r>
          </w:p>
          <w:p w:rsidR="00B276EB" w:rsidRDefault="00F003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Street 4, number 49, 1000 Skopje</w:t>
            </w:r>
          </w:p>
          <w:p w:rsidR="00B276EB" w:rsidRDefault="00F003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PIC number: </w:t>
            </w:r>
            <w:r w:rsidRPr="00F003B3">
              <w:rPr>
                <w:color w:val="000000"/>
                <w:sz w:val="24"/>
                <w:szCs w:val="24"/>
              </w:rPr>
              <w:t>946055648</w:t>
            </w:r>
          </w:p>
        </w:tc>
      </w:tr>
    </w:tbl>
    <w:tbl>
      <w:tblPr>
        <w:tblStyle w:val="a1"/>
        <w:tblW w:w="96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276EB">
        <w:trPr>
          <w:trHeight w:val="8920"/>
        </w:trPr>
        <w:tc>
          <w:tcPr>
            <w:tcW w:w="9606" w:type="dxa"/>
            <w:tcBorders>
              <w:top w:val="single" w:sz="4" w:space="0" w:color="000000"/>
            </w:tcBorders>
          </w:tcPr>
          <w:p w:rsidR="00B276EB" w:rsidRDefault="00CF4CC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Please answer ALL following questions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276EB" w:rsidRDefault="00CF4CC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There is no good or bad answer.  Please be honest with yourself and with us.  </w:t>
            </w:r>
          </w:p>
          <w:p w:rsidR="00B276EB" w:rsidRDefault="00B276E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tbl>
            <w:tblPr>
              <w:tblStyle w:val="a2"/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1"/>
            </w:tblGrid>
            <w:tr w:rsidR="00B276EB">
              <w:tc>
                <w:tcPr>
                  <w:tcW w:w="9351" w:type="dxa"/>
                </w:tcPr>
                <w:p w:rsidR="00B276EB" w:rsidRDefault="00CF4CC0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1.  What is your general motivation to be international volunteer?</w:t>
                  </w:r>
                </w:p>
                <w:p w:rsidR="00B276EB" w:rsidRDefault="00CF4CC0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2.  What is voluntary service for you?</w:t>
                  </w:r>
                </w:p>
                <w:p w:rsidR="00B276EB" w:rsidRDefault="00CF4CC0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3. Explain in 5 sentence your choice of project theme (library/school/kindergarten/3pietra). Why did you choose that one? If you choose more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</w:rPr>
                    <w:t>then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one – please explain each one. </w:t>
                  </w:r>
                </w:p>
                <w:p w:rsidR="00B276EB" w:rsidRDefault="00B276E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76EB">
              <w:tc>
                <w:tcPr>
                  <w:tcW w:w="9351" w:type="dxa"/>
                </w:tcPr>
                <w:p w:rsidR="00B276EB" w:rsidRDefault="00B276E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  <w:p w:rsidR="00B276EB" w:rsidRDefault="00B276E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  <w:p w:rsidR="00B276EB" w:rsidRDefault="00B276E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276EB" w:rsidRDefault="00B276E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CF4CC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Here you have four different situations that you may encounter on the EVS.</w:t>
            </w:r>
          </w:p>
          <w:p w:rsidR="00B276EB" w:rsidRDefault="00CF4CC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Please describe what   Would you do?</w:t>
            </w:r>
          </w:p>
          <w:p w:rsidR="00B276EB" w:rsidRDefault="00B276E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934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46"/>
            </w:tblGrid>
            <w:tr w:rsidR="00B276EB">
              <w:tc>
                <w:tcPr>
                  <w:tcW w:w="93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276EB" w:rsidRDefault="00CF4C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2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1)You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are going to organize a cultural evening in our </w:t>
                  </w:r>
                  <w:proofErr w:type="spellStart"/>
                  <w:r>
                    <w:rPr>
                      <w:sz w:val="24"/>
                      <w:szCs w:val="24"/>
                    </w:rPr>
                    <w:t>Insitution</w:t>
                  </w:r>
                  <w:proofErr w:type="spellEnd"/>
                  <w:r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to promote your national cuisine. </w:t>
                  </w:r>
                </w:p>
                <w:p w:rsidR="00B276EB" w:rsidRDefault="00CF4C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A)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Who ‘d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be your target group? Why? </w:t>
                  </w:r>
                </w:p>
                <w:p w:rsidR="00B276EB" w:rsidRDefault="00CF4C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B) What actions do you need to take to make it a successful event for you and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participants ?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276EB" w:rsidRDefault="00CF4C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C) What difficulties might appear and how are you going to overcome them?</w:t>
                  </w:r>
                </w:p>
              </w:tc>
            </w:tr>
            <w:tr w:rsidR="00B276EB">
              <w:tc>
                <w:tcPr>
                  <w:tcW w:w="93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276EB" w:rsidRDefault="00B276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2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76EB">
              <w:tc>
                <w:tcPr>
                  <w:tcW w:w="93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276EB" w:rsidRDefault="00CF4C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2) You share a flat with 3 other volunteers. One of them constantly leaves dirty dish</w:t>
                  </w:r>
                  <w:r>
                    <w:rPr>
                      <w:color w:val="000000"/>
                      <w:sz w:val="24"/>
                      <w:szCs w:val="24"/>
                    </w:rPr>
                    <w:t>es in the kitchen although you all agreed to keep the flat nice and tidy. How would you react? How would you try to solve this problem?</w:t>
                  </w:r>
                </w:p>
              </w:tc>
            </w:tr>
            <w:tr w:rsidR="00B276EB">
              <w:tc>
                <w:tcPr>
                  <w:tcW w:w="93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276EB" w:rsidRDefault="00B276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2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76EB">
              <w:tc>
                <w:tcPr>
                  <w:tcW w:w="93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276EB" w:rsidRDefault="00CF4C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3) You were asked to deliver a couple of posters to a local city council’s promotion department. When you finally arrive there you find out that this is a huge building and everybody seems to be speaking Polish only. What do you do?</w:t>
                  </w:r>
                </w:p>
              </w:tc>
            </w:tr>
            <w:tr w:rsidR="00B276EB">
              <w:tc>
                <w:tcPr>
                  <w:tcW w:w="93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276EB" w:rsidRDefault="00B276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2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76EB">
              <w:tc>
                <w:tcPr>
                  <w:tcW w:w="93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276EB" w:rsidRDefault="00CF4CC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4) Your supervisor (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work coordinator) asks you to make a short movie on Lodz tourist attractions for international groups coming to 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 xml:space="preserve">3 </w:t>
                  </w:r>
                  <w:proofErr w:type="spellStart"/>
                  <w:r>
                    <w:rPr>
                      <w:i/>
                      <w:color w:val="000000"/>
                      <w:sz w:val="24"/>
                      <w:szCs w:val="24"/>
                    </w:rPr>
                    <w:t>Pietra</w:t>
                  </w:r>
                  <w:proofErr w:type="spellEnd"/>
                  <w:r>
                    <w:rPr>
                      <w:i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color w:val="000000"/>
                      <w:sz w:val="24"/>
                      <w:szCs w:val="24"/>
                    </w:rPr>
                    <w:t>You have no experience in film making and do not feel comfortable with this task. What are you going to do?</w:t>
                  </w:r>
                </w:p>
              </w:tc>
            </w:tr>
            <w:tr w:rsidR="00B276EB">
              <w:tc>
                <w:tcPr>
                  <w:tcW w:w="93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276EB" w:rsidRDefault="00B276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2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276EB" w:rsidRDefault="00B276E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276EB" w:rsidRDefault="00CF4CC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What  else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would like to say to us? </w:t>
            </w:r>
          </w:p>
          <w:p w:rsidR="00B276EB" w:rsidRDefault="00B276E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F4CC0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Thank U!!! 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>lease send it to: evs.3pietra</w:t>
            </w:r>
            <w:hyperlink r:id="rId7">
              <w:r>
                <w:rPr>
                  <w:b/>
                  <w:color w:val="000000"/>
                  <w:sz w:val="24"/>
                  <w:szCs w:val="24"/>
                  <w:u w:val="single"/>
                </w:rPr>
                <w:t>@gmail.com</w:t>
              </w:r>
            </w:hyperlink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64D14">
              <w:rPr>
                <w:b/>
                <w:color w:val="000000"/>
                <w:sz w:val="24"/>
                <w:szCs w:val="24"/>
              </w:rPr>
              <w:t xml:space="preserve"> and in CC of the mail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="00A64D14">
              <w:rPr>
                <w:b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A64D14" w:rsidRPr="006275FB">
                <w:rPr>
                  <w:rStyle w:val="Hyperlink"/>
                  <w:b/>
                  <w:sz w:val="24"/>
                  <w:szCs w:val="24"/>
                </w:rPr>
                <w:t>info@youthcan.org.mk</w:t>
              </w:r>
            </w:hyperlink>
            <w:r w:rsidR="00A64D14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A64D14" w:rsidRPr="00A64D14">
              <w:rPr>
                <w:b/>
                <w:color w:val="FF0000"/>
                <w:sz w:val="24"/>
                <w:szCs w:val="24"/>
              </w:rPr>
              <w:t>Deadline for application is 20.04.2019</w:t>
            </w:r>
            <w:r w:rsidR="00A64D14" w:rsidRPr="00A64D14"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B276EB" w:rsidRDefault="00CF4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 xml:space="preserve">In title of email:        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>e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>sc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>19/</w:t>
            </w:r>
            <w:proofErr w:type="gramStart"/>
            <w:r>
              <w:rPr>
                <w:b/>
                <w:color w:val="FF0000"/>
                <w:sz w:val="24"/>
                <w:szCs w:val="24"/>
                <w:u w:val="single"/>
              </w:rPr>
              <w:t>20  +</w:t>
            </w:r>
            <w:proofErr w:type="gramEnd"/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 your surname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br/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WE DON’T NEED CV OR MOTIVATION LETTER!!!!!!! </w:t>
            </w:r>
          </w:p>
          <w:p w:rsidR="00B276EB" w:rsidRPr="00F003B3" w:rsidRDefault="00CF4CC0" w:rsidP="00F00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MORE: </w:t>
            </w:r>
            <w:hyperlink r:id="rId9">
              <w:proofErr w:type="spellStart"/>
              <w:r>
                <w:rPr>
                  <w:b/>
                  <w:color w:val="1155CC"/>
                  <w:sz w:val="28"/>
                  <w:szCs w:val="28"/>
                  <w:u w:val="single"/>
                </w:rPr>
                <w:t>facebook</w:t>
              </w:r>
              <w:proofErr w:type="spellEnd"/>
              <w:r>
                <w:rPr>
                  <w:b/>
                  <w:color w:val="1155CC"/>
                  <w:sz w:val="28"/>
                  <w:szCs w:val="28"/>
                  <w:u w:val="single"/>
                </w:rPr>
                <w:t xml:space="preserve">  3 </w:t>
              </w:r>
              <w:proofErr w:type="spellStart"/>
              <w:r>
                <w:rPr>
                  <w:b/>
                  <w:color w:val="1155CC"/>
                  <w:sz w:val="28"/>
                  <w:szCs w:val="28"/>
                  <w:u w:val="single"/>
                </w:rPr>
                <w:t>Piętra</w:t>
              </w:r>
              <w:proofErr w:type="spellEnd"/>
            </w:hyperlink>
          </w:p>
        </w:tc>
      </w:tr>
    </w:tbl>
    <w:p w:rsidR="00B276EB" w:rsidRDefault="00B276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B276EB">
      <w:pgSz w:w="11906" w:h="16838"/>
      <w:pgMar w:top="993" w:right="1417" w:bottom="42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825"/>
    <w:multiLevelType w:val="multilevel"/>
    <w:tmpl w:val="E1FAEE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C592845"/>
    <w:multiLevelType w:val="multilevel"/>
    <w:tmpl w:val="2C18DA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2EE2BDC"/>
    <w:multiLevelType w:val="multilevel"/>
    <w:tmpl w:val="A5C2832C"/>
    <w:lvl w:ilvl="0">
      <w:numFmt w:val="bullet"/>
      <w:lvlText w:val="-"/>
      <w:lvlJc w:val="left"/>
      <w:pPr>
        <w:ind w:left="104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6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8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0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2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4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6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8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0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EB"/>
    <w:rsid w:val="00A64D14"/>
    <w:rsid w:val="00B276EB"/>
    <w:rsid w:val="00CF4CC0"/>
    <w:rsid w:val="00DD7B20"/>
    <w:rsid w:val="00F0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567C0-F6A4-440E-86F8-0D870C4D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uthcan.org.m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pietra.ev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rtBBOipEKUAvegceod1t1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ezi.com/fibpf_a2rqgx/?utm_campaign=share&amp;utm_medium=cop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3-Pi%C4%99tra-6241418809451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Mladenco</cp:lastModifiedBy>
  <cp:revision>2</cp:revision>
  <dcterms:created xsi:type="dcterms:W3CDTF">2019-04-13T10:42:00Z</dcterms:created>
  <dcterms:modified xsi:type="dcterms:W3CDTF">2019-04-13T12:38:00Z</dcterms:modified>
</cp:coreProperties>
</file>